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568"/>
        <w:tblW w:w="11628" w:type="dxa"/>
        <w:tblLayout w:type="fixed"/>
        <w:tblLook w:val="04A0" w:firstRow="1" w:lastRow="0" w:firstColumn="1" w:lastColumn="0" w:noHBand="0" w:noVBand="1"/>
      </w:tblPr>
      <w:tblGrid>
        <w:gridCol w:w="5184"/>
        <w:gridCol w:w="1541"/>
        <w:gridCol w:w="4903"/>
      </w:tblGrid>
      <w:tr w:rsidR="004A0D96" w:rsidTr="004A0D96">
        <w:trPr>
          <w:trHeight w:val="1200"/>
        </w:trPr>
        <w:tc>
          <w:tcPr>
            <w:tcW w:w="518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Баш</w:t>
            </w:r>
            <w:r>
              <w:rPr>
                <w:rFonts w:ascii="Times New Roman" w:hAnsi="Times New Roman" w:cs="Times New Roman"/>
                <w:szCs w:val="24"/>
                <w:lang w:val="be-BY"/>
              </w:rPr>
              <w:t>ҡ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ортостан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Республика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Cs w:val="24"/>
              </w:rPr>
              <w:t>ы</w:t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Бишб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Cs w:val="24"/>
                <w:lang w:val="be-BY"/>
              </w:rPr>
              <w:t>л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Cs w:val="24"/>
              </w:rPr>
              <w:t>к районы</w:t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районы</w:t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Базлы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ауыл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советы</w:t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ауыл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бил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Cs w:val="24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е</w:t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ХА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ИМИ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be-BY"/>
              </w:rPr>
              <w:t>Ә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ТЕ</w:t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452052, БР,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Бишб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Cs w:val="24"/>
                <w:lang w:val="be-BY"/>
              </w:rPr>
              <w:t>л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Cs w:val="24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районы, 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Базлы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ауыл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tk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урамы,168 а</w:t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8(347) 43-2-41-65</w:t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807720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Республика Башкортостан</w:t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муниципальный район</w:t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Бижбулякский район</w:t>
            </w:r>
          </w:p>
          <w:p w:rsidR="004A0D96" w:rsidRDefault="004A0D96" w:rsidP="007B0B6F">
            <w:pPr>
              <w:pStyle w:val="1"/>
              <w:spacing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АДМИНИСТРАЦИЯ</w:t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сельского поселения</w:t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Базлыкский сельсовет</w:t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452052, РБ, Бижбулякский район,</w:t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село Базлык, ул.Ценральная,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168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а</w:t>
            </w:r>
          </w:p>
          <w:p w:rsidR="004A0D96" w:rsidRDefault="004A0D96" w:rsidP="007B0B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8(347) 43-2-41-65</w:t>
            </w:r>
          </w:p>
        </w:tc>
      </w:tr>
    </w:tbl>
    <w:p w:rsidR="004A0D96" w:rsidRDefault="004A0D96" w:rsidP="004A0D9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A0D96" w:rsidRDefault="004A0D96" w:rsidP="004A0D96">
      <w:pPr>
        <w:pStyle w:val="a3"/>
        <w:tabs>
          <w:tab w:val="left" w:pos="5387"/>
        </w:tabs>
        <w:rPr>
          <w:b/>
        </w:rPr>
      </w:pPr>
      <w:r>
        <w:rPr>
          <w:b/>
          <w:lang w:val="ba-RU"/>
        </w:rPr>
        <w:t>Ҡ</w:t>
      </w:r>
      <w:r>
        <w:rPr>
          <w:b/>
        </w:rPr>
        <w:t xml:space="preserve">АРАР      </w:t>
      </w:r>
      <w:r>
        <w:rPr>
          <w:b/>
          <w:lang w:val="ba-RU"/>
        </w:rPr>
        <w:t xml:space="preserve">                                       </w:t>
      </w:r>
      <w:r>
        <w:rPr>
          <w:b/>
        </w:rPr>
        <w:t xml:space="preserve">                                      ПОСТАНОВЛЕНИЕ</w:t>
      </w:r>
    </w:p>
    <w:p w:rsidR="004A0D96" w:rsidRDefault="004A0D96" w:rsidP="004A0D96">
      <w:pPr>
        <w:pStyle w:val="a3"/>
        <w:tabs>
          <w:tab w:val="left" w:pos="5387"/>
        </w:tabs>
        <w:rPr>
          <w:b/>
        </w:rPr>
      </w:pPr>
    </w:p>
    <w:p w:rsidR="004A0D96" w:rsidRDefault="00986DCB" w:rsidP="00E8488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92123">
        <w:rPr>
          <w:rFonts w:ascii="Times New Roman" w:hAnsi="Times New Roman" w:cs="Times New Roman"/>
          <w:sz w:val="24"/>
          <w:szCs w:val="24"/>
        </w:rPr>
        <w:t>04» август 2023</w:t>
      </w:r>
      <w:r w:rsidR="00346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32D">
        <w:rPr>
          <w:rFonts w:ascii="Times New Roman" w:hAnsi="Times New Roman" w:cs="Times New Roman"/>
          <w:sz w:val="24"/>
          <w:szCs w:val="24"/>
        </w:rPr>
        <w:t>йыл</w:t>
      </w:r>
      <w:proofErr w:type="spellEnd"/>
      <w:r w:rsidR="0034632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632D">
        <w:rPr>
          <w:rFonts w:ascii="Times New Roman" w:hAnsi="Times New Roman" w:cs="Times New Roman"/>
          <w:sz w:val="24"/>
          <w:szCs w:val="24"/>
        </w:rPr>
        <w:t xml:space="preserve">  № </w:t>
      </w:r>
      <w:r w:rsidR="00E92123">
        <w:rPr>
          <w:rFonts w:ascii="Times New Roman" w:hAnsi="Times New Roman" w:cs="Times New Roman"/>
          <w:sz w:val="24"/>
          <w:szCs w:val="24"/>
        </w:rPr>
        <w:t>22</w:t>
      </w:r>
      <w:r w:rsidR="004A0D96">
        <w:rPr>
          <w:rFonts w:ascii="Times New Roman" w:hAnsi="Times New Roman" w:cs="Times New Roman"/>
          <w:sz w:val="24"/>
          <w:szCs w:val="24"/>
        </w:rPr>
        <w:t xml:space="preserve">  </w:t>
      </w:r>
      <w:r w:rsidR="00E92123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E92123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E92123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» августа 202</w:t>
      </w:r>
      <w:r w:rsidR="00E92123">
        <w:rPr>
          <w:rFonts w:ascii="Times New Roman" w:hAnsi="Times New Roman" w:cs="Times New Roman"/>
          <w:sz w:val="24"/>
          <w:szCs w:val="24"/>
        </w:rPr>
        <w:t>3</w:t>
      </w:r>
      <w:r w:rsidR="004A0D96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4A0D96" w:rsidRPr="00986DCB" w:rsidRDefault="004A0D96" w:rsidP="004A0D9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ba-RU"/>
        </w:rPr>
      </w:pPr>
      <w:r w:rsidRPr="00986DC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 выделении </w:t>
      </w:r>
      <w:r w:rsidRPr="00986DCB">
        <w:rPr>
          <w:rFonts w:ascii="Times New Roman" w:hAnsi="Times New Roman" w:cs="Times New Roman"/>
          <w:b/>
          <w:color w:val="002060"/>
          <w:sz w:val="24"/>
          <w:szCs w:val="24"/>
          <w:lang w:val="ba-RU"/>
        </w:rPr>
        <w:t xml:space="preserve">специальных </w:t>
      </w:r>
      <w:r w:rsidRPr="00986DCB">
        <w:rPr>
          <w:rFonts w:ascii="Times New Roman" w:hAnsi="Times New Roman" w:cs="Times New Roman"/>
          <w:b/>
          <w:color w:val="002060"/>
          <w:sz w:val="24"/>
          <w:szCs w:val="24"/>
        </w:rPr>
        <w:t>мест для размещения</w:t>
      </w:r>
      <w:r w:rsidRPr="00986DC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986DCB">
        <w:rPr>
          <w:rFonts w:ascii="Times New Roman" w:hAnsi="Times New Roman" w:cs="Times New Roman"/>
          <w:b/>
          <w:color w:val="002060"/>
          <w:sz w:val="24"/>
          <w:szCs w:val="24"/>
        </w:rPr>
        <w:t>печатных агитационных материалов на территориях</w:t>
      </w:r>
      <w:r w:rsidRPr="00986DCB">
        <w:rPr>
          <w:rFonts w:ascii="Times New Roman" w:hAnsi="Times New Roman" w:cs="Times New Roman"/>
          <w:b/>
          <w:color w:val="002060"/>
          <w:sz w:val="24"/>
          <w:szCs w:val="24"/>
          <w:lang w:val="ba-RU"/>
        </w:rPr>
        <w:t xml:space="preserve"> </w:t>
      </w:r>
      <w:r w:rsidRPr="00986DCB">
        <w:rPr>
          <w:rFonts w:ascii="Times New Roman" w:hAnsi="Times New Roman" w:cs="Times New Roman"/>
          <w:b/>
          <w:color w:val="002060"/>
          <w:sz w:val="24"/>
          <w:szCs w:val="24"/>
        </w:rPr>
        <w:t>избирательных участков сельского поселения Базлыкский сельсовет</w:t>
      </w:r>
      <w:r w:rsidRPr="00986DCB">
        <w:rPr>
          <w:rFonts w:ascii="Times New Roman" w:hAnsi="Times New Roman" w:cs="Times New Roman"/>
          <w:b/>
          <w:color w:val="002060"/>
          <w:sz w:val="24"/>
          <w:szCs w:val="24"/>
          <w:lang w:val="ba-RU"/>
        </w:rPr>
        <w:t xml:space="preserve"> муниципального района Бижбулякский район Республики Башкортостан по</w:t>
      </w:r>
      <w:r w:rsidRPr="00986DC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FB4DAB" w:rsidRPr="00986DCB">
        <w:rPr>
          <w:rFonts w:ascii="Times New Roman" w:hAnsi="Times New Roman" w:cs="Times New Roman"/>
          <w:b/>
          <w:color w:val="002060"/>
          <w:sz w:val="24"/>
          <w:szCs w:val="24"/>
        </w:rPr>
        <w:t>выборам депутатов</w:t>
      </w:r>
      <w:r w:rsidR="00FB4DA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FB4DAB" w:rsidRPr="00986DCB">
        <w:rPr>
          <w:rFonts w:ascii="Times New Roman" w:hAnsi="Times New Roman" w:cs="Times New Roman"/>
          <w:b/>
          <w:color w:val="002060"/>
          <w:sz w:val="24"/>
          <w:szCs w:val="24"/>
        </w:rPr>
        <w:t>Совета</w:t>
      </w:r>
      <w:r w:rsidR="00BD501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сельского </w:t>
      </w:r>
      <w:r w:rsidR="00FB4DA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поселения </w:t>
      </w:r>
      <w:r w:rsidR="00FB4DAB" w:rsidRPr="00BD5016">
        <w:rPr>
          <w:rFonts w:ascii="Times New Roman" w:hAnsi="Times New Roman" w:cs="Times New Roman"/>
          <w:b/>
          <w:color w:val="002060"/>
          <w:sz w:val="24"/>
          <w:szCs w:val="24"/>
        </w:rPr>
        <w:t>Базлыкский</w:t>
      </w:r>
      <w:r w:rsidR="00BD5016" w:rsidRPr="00986DC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сельсовет</w:t>
      </w:r>
      <w:r w:rsidR="00BD5016" w:rsidRPr="00986DCB">
        <w:rPr>
          <w:rFonts w:ascii="Times New Roman" w:hAnsi="Times New Roman" w:cs="Times New Roman"/>
          <w:b/>
          <w:color w:val="002060"/>
          <w:sz w:val="24"/>
          <w:szCs w:val="24"/>
          <w:lang w:val="ba-RU"/>
        </w:rPr>
        <w:t xml:space="preserve"> муниципального района Бижбулякский район Республики Башкортостан </w:t>
      </w:r>
      <w:r w:rsidR="00BD5016">
        <w:rPr>
          <w:rStyle w:val="a7"/>
          <w:rFonts w:ascii="Times New Roman" w:hAnsi="Times New Roman" w:cs="Times New Roman"/>
          <w:b/>
          <w:color w:val="002060"/>
          <w:sz w:val="24"/>
          <w:szCs w:val="24"/>
          <w:u w:val="none"/>
          <w:shd w:val="clear" w:color="auto" w:fill="FFFFFF"/>
        </w:rPr>
        <w:t>29</w:t>
      </w:r>
      <w:r w:rsidR="005202B3">
        <w:rPr>
          <w:rStyle w:val="a7"/>
          <w:rFonts w:ascii="Times New Roman" w:hAnsi="Times New Roman" w:cs="Times New Roman"/>
          <w:b/>
          <w:color w:val="002060"/>
          <w:sz w:val="24"/>
          <w:szCs w:val="24"/>
          <w:u w:val="none"/>
          <w:shd w:val="clear" w:color="auto" w:fill="FFFFFF"/>
        </w:rPr>
        <w:t xml:space="preserve"> созыва </w:t>
      </w:r>
      <w:r w:rsidR="00986DCB" w:rsidRPr="00986DCB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="00E92123">
        <w:rPr>
          <w:rFonts w:ascii="Times New Roman" w:hAnsi="Times New Roman" w:cs="Times New Roman"/>
          <w:b/>
          <w:color w:val="002060"/>
          <w:sz w:val="24"/>
          <w:szCs w:val="24"/>
        </w:rPr>
        <w:t>0</w:t>
      </w:r>
      <w:r w:rsidRPr="00986DC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сентября 20</w:t>
      </w:r>
      <w:r w:rsidR="00E92123">
        <w:rPr>
          <w:rFonts w:ascii="Times New Roman" w:hAnsi="Times New Roman" w:cs="Times New Roman"/>
          <w:b/>
          <w:color w:val="002060"/>
          <w:sz w:val="24"/>
          <w:szCs w:val="24"/>
        </w:rPr>
        <w:t>23</w:t>
      </w:r>
      <w:r w:rsidRPr="00986DC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года</w:t>
      </w:r>
      <w:r w:rsidRPr="00986DCB">
        <w:rPr>
          <w:rFonts w:ascii="Times New Roman" w:hAnsi="Times New Roman" w:cs="Times New Roman"/>
          <w:b/>
          <w:color w:val="002060"/>
          <w:sz w:val="24"/>
          <w:szCs w:val="24"/>
          <w:lang w:val="ba-RU"/>
        </w:rPr>
        <w:t xml:space="preserve"> </w:t>
      </w:r>
    </w:p>
    <w:p w:rsidR="004A0D96" w:rsidRDefault="004A0D96" w:rsidP="004A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4A0D96" w:rsidRDefault="004A0D96" w:rsidP="004A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D96" w:rsidRDefault="004A0D96" w:rsidP="004A0D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пунктом 7 статьи 54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4A0D96" w:rsidRDefault="004A0D96" w:rsidP="004A0D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ba-RU"/>
        </w:rPr>
      </w:pPr>
    </w:p>
    <w:p w:rsidR="004A0D96" w:rsidRDefault="004A0D96" w:rsidP="004A0D9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A0D96" w:rsidRDefault="004A0D96" w:rsidP="004A0D9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D96" w:rsidRPr="00BA4BBC" w:rsidRDefault="00DD3076" w:rsidP="00BA4BB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ba-RU"/>
        </w:rPr>
      </w:pPr>
      <w:r w:rsidRPr="00BA4BBC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="004A0D96" w:rsidRPr="00BA4BBC">
        <w:rPr>
          <w:rFonts w:ascii="Times New Roman" w:hAnsi="Times New Roman" w:cs="Times New Roman"/>
          <w:color w:val="002060"/>
          <w:sz w:val="24"/>
          <w:szCs w:val="24"/>
        </w:rPr>
        <w:t xml:space="preserve">Выделить на территории избирательных участков </w:t>
      </w:r>
      <w:r w:rsidR="00895ED9" w:rsidRPr="00BA4BBC">
        <w:rPr>
          <w:rFonts w:ascii="Times New Roman" w:hAnsi="Times New Roman" w:cs="Times New Roman"/>
          <w:color w:val="002060"/>
          <w:sz w:val="24"/>
          <w:szCs w:val="24"/>
          <w:lang w:val="ba-RU"/>
        </w:rPr>
        <w:t xml:space="preserve">по </w:t>
      </w:r>
      <w:r w:rsidR="00EA44A7" w:rsidRPr="00BA4BBC">
        <w:rPr>
          <w:rFonts w:ascii="Times New Roman" w:hAnsi="Times New Roman" w:cs="Times New Roman"/>
          <w:color w:val="002060"/>
          <w:sz w:val="24"/>
          <w:szCs w:val="24"/>
        </w:rPr>
        <w:t xml:space="preserve">выборам </w:t>
      </w:r>
      <w:r w:rsidR="00FB4DAB" w:rsidRPr="00BA4BBC">
        <w:rPr>
          <w:rFonts w:ascii="Times New Roman" w:hAnsi="Times New Roman" w:cs="Times New Roman"/>
          <w:color w:val="002060"/>
          <w:sz w:val="24"/>
          <w:szCs w:val="24"/>
          <w:lang w:val="ba-RU"/>
        </w:rPr>
        <w:t>по</w:t>
      </w:r>
      <w:r w:rsidR="00FB4DAB" w:rsidRPr="00BA4BB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A4BBC" w:rsidRPr="00BA4BBC">
        <w:rPr>
          <w:rFonts w:ascii="Times New Roman" w:hAnsi="Times New Roman" w:cs="Times New Roman"/>
          <w:color w:val="002060"/>
          <w:sz w:val="24"/>
          <w:szCs w:val="24"/>
        </w:rPr>
        <w:t>выборам депутатов Совета</w:t>
      </w:r>
      <w:r w:rsidR="00FB4DAB" w:rsidRPr="00BA4BBC">
        <w:rPr>
          <w:rFonts w:ascii="Times New Roman" w:hAnsi="Times New Roman" w:cs="Times New Roman"/>
          <w:color w:val="002060"/>
          <w:sz w:val="24"/>
          <w:szCs w:val="24"/>
        </w:rPr>
        <w:t xml:space="preserve"> сельского </w:t>
      </w:r>
      <w:r w:rsidR="00BA4BBC" w:rsidRPr="00BA4BBC">
        <w:rPr>
          <w:rFonts w:ascii="Times New Roman" w:hAnsi="Times New Roman" w:cs="Times New Roman"/>
          <w:color w:val="002060"/>
          <w:sz w:val="24"/>
          <w:szCs w:val="24"/>
        </w:rPr>
        <w:t>поселения Базлыкский</w:t>
      </w:r>
      <w:r w:rsidR="00FB4DAB" w:rsidRPr="00BA4BBC">
        <w:rPr>
          <w:rFonts w:ascii="Times New Roman" w:hAnsi="Times New Roman" w:cs="Times New Roman"/>
          <w:color w:val="002060"/>
          <w:sz w:val="24"/>
          <w:szCs w:val="24"/>
        </w:rPr>
        <w:t xml:space="preserve"> сельсовет</w:t>
      </w:r>
      <w:r w:rsidR="00FB4DAB" w:rsidRPr="00BA4BBC">
        <w:rPr>
          <w:rFonts w:ascii="Times New Roman" w:hAnsi="Times New Roman" w:cs="Times New Roman"/>
          <w:color w:val="002060"/>
          <w:sz w:val="24"/>
          <w:szCs w:val="24"/>
          <w:lang w:val="ba-RU"/>
        </w:rPr>
        <w:t xml:space="preserve"> муниципального района Бижбулякский район Республики Башкортостан </w:t>
      </w:r>
      <w:r w:rsidR="00FB4DAB" w:rsidRPr="00BA4BBC">
        <w:rPr>
          <w:rStyle w:val="a7"/>
          <w:rFonts w:ascii="Times New Roman" w:hAnsi="Times New Roman" w:cs="Times New Roman"/>
          <w:color w:val="002060"/>
          <w:sz w:val="24"/>
          <w:szCs w:val="24"/>
          <w:u w:val="none"/>
          <w:shd w:val="clear" w:color="auto" w:fill="FFFFFF"/>
        </w:rPr>
        <w:t xml:space="preserve">29 созыва </w:t>
      </w:r>
      <w:r w:rsidR="00FB4DAB" w:rsidRPr="00BA4BBC">
        <w:rPr>
          <w:rFonts w:ascii="Times New Roman" w:hAnsi="Times New Roman" w:cs="Times New Roman"/>
          <w:color w:val="002060"/>
          <w:sz w:val="24"/>
          <w:szCs w:val="24"/>
        </w:rPr>
        <w:t>10 сентября 2023 года</w:t>
      </w:r>
      <w:r w:rsidR="00FB4DAB" w:rsidRPr="00BA4BBC">
        <w:rPr>
          <w:rFonts w:ascii="Times New Roman" w:hAnsi="Times New Roman" w:cs="Times New Roman"/>
          <w:color w:val="002060"/>
          <w:sz w:val="24"/>
          <w:szCs w:val="24"/>
          <w:lang w:val="ba-RU"/>
        </w:rPr>
        <w:t xml:space="preserve"> </w:t>
      </w:r>
      <w:r w:rsidR="00EA44A7" w:rsidRPr="00FB4DAB">
        <w:rPr>
          <w:rFonts w:ascii="Times New Roman" w:hAnsi="Times New Roman" w:cs="Times New Roman"/>
          <w:sz w:val="24"/>
          <w:szCs w:val="24"/>
          <w:lang w:val="ba-RU"/>
        </w:rPr>
        <w:t>специальные</w:t>
      </w:r>
      <w:r w:rsidR="004A0D96" w:rsidRPr="00FB4DAB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4A0D96" w:rsidRPr="00FB4DAB">
        <w:rPr>
          <w:rFonts w:ascii="Times New Roman" w:hAnsi="Times New Roman" w:cs="Times New Roman"/>
          <w:sz w:val="24"/>
          <w:szCs w:val="24"/>
        </w:rPr>
        <w:t>места для размещения агитационных материалов:</w:t>
      </w:r>
    </w:p>
    <w:p w:rsidR="004A0D96" w:rsidRDefault="004A0D96" w:rsidP="004A0D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ba-RU"/>
        </w:rPr>
      </w:pPr>
    </w:p>
    <w:p w:rsidR="004A0D96" w:rsidRDefault="004A0D96" w:rsidP="004A0D96">
      <w:pPr>
        <w:spacing w:line="21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ba-RU"/>
        </w:rPr>
        <w:t xml:space="preserve">1. </w:t>
      </w:r>
      <w:r w:rsidR="00E8488B">
        <w:rPr>
          <w:rFonts w:ascii="Times New Roman" w:hAnsi="Times New Roman" w:cs="Times New Roman"/>
          <w:bCs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a-RU"/>
        </w:rPr>
        <w:t>И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збирательн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a-RU"/>
        </w:rPr>
        <w:t>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участ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a-RU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к № 1358 (с. Базлык)</w:t>
      </w:r>
    </w:p>
    <w:p w:rsidR="004A0D96" w:rsidRDefault="004A0D96" w:rsidP="004A0D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Базлык, улица Центральная, д. 168а</w:t>
      </w:r>
    </w:p>
    <w:p w:rsidR="004A0D96" w:rsidRDefault="004A0D96" w:rsidP="004A0D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Информационный стенд у забора с северной стороны здания </w:t>
      </w:r>
    </w:p>
    <w:p w:rsidR="004A0D96" w:rsidRDefault="004A0D96" w:rsidP="004A0D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Базлыкского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E8488B">
        <w:rPr>
          <w:rFonts w:ascii="Times New Roman" w:hAnsi="Times New Roman" w:cs="Times New Roman"/>
          <w:sz w:val="24"/>
          <w:szCs w:val="24"/>
        </w:rPr>
        <w:t xml:space="preserve"> многофункционального</w:t>
      </w:r>
      <w:proofErr w:type="gramEnd"/>
      <w:r w:rsidR="00E8488B">
        <w:rPr>
          <w:rFonts w:ascii="Times New Roman" w:hAnsi="Times New Roman" w:cs="Times New Roman"/>
          <w:sz w:val="24"/>
          <w:szCs w:val="24"/>
        </w:rPr>
        <w:t xml:space="preserve"> культурного центра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44A7" w:rsidRDefault="00EA44A7" w:rsidP="004A0D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D96" w:rsidRDefault="007D650B" w:rsidP="004A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A0D96">
        <w:rPr>
          <w:rFonts w:ascii="Times New Roman" w:hAnsi="Times New Roman" w:cs="Times New Roman"/>
          <w:sz w:val="24"/>
          <w:szCs w:val="24"/>
        </w:rPr>
        <w:t xml:space="preserve">. </w:t>
      </w:r>
      <w:r w:rsidR="00E8488B">
        <w:rPr>
          <w:rFonts w:ascii="Times New Roman" w:hAnsi="Times New Roman" w:cs="Times New Roman"/>
          <w:sz w:val="24"/>
          <w:szCs w:val="24"/>
        </w:rPr>
        <w:t xml:space="preserve"> </w:t>
      </w:r>
      <w:r w:rsidR="004A0D96">
        <w:rPr>
          <w:rFonts w:ascii="Times New Roman" w:hAnsi="Times New Roman" w:cs="Times New Roman"/>
          <w:bCs/>
          <w:sz w:val="24"/>
          <w:szCs w:val="24"/>
          <w:lang w:val="ba-RU"/>
        </w:rPr>
        <w:t>И</w:t>
      </w:r>
      <w:proofErr w:type="spellStart"/>
      <w:r w:rsidR="004A0D96">
        <w:rPr>
          <w:rFonts w:ascii="Times New Roman" w:hAnsi="Times New Roman" w:cs="Times New Roman"/>
          <w:bCs/>
          <w:sz w:val="24"/>
          <w:szCs w:val="24"/>
        </w:rPr>
        <w:t>збирате</w:t>
      </w:r>
      <w:bookmarkStart w:id="0" w:name="_GoBack"/>
      <w:bookmarkEnd w:id="0"/>
      <w:r w:rsidR="004A0D96">
        <w:rPr>
          <w:rFonts w:ascii="Times New Roman" w:hAnsi="Times New Roman" w:cs="Times New Roman"/>
          <w:bCs/>
          <w:sz w:val="24"/>
          <w:szCs w:val="24"/>
        </w:rPr>
        <w:t>льн</w:t>
      </w:r>
      <w:proofErr w:type="spellEnd"/>
      <w:r w:rsidR="004A0D96">
        <w:rPr>
          <w:rFonts w:ascii="Times New Roman" w:hAnsi="Times New Roman" w:cs="Times New Roman"/>
          <w:bCs/>
          <w:sz w:val="24"/>
          <w:szCs w:val="24"/>
          <w:lang w:val="ba-RU"/>
        </w:rPr>
        <w:t>ый</w:t>
      </w:r>
      <w:r w:rsidR="004A0D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0D96">
        <w:rPr>
          <w:rFonts w:ascii="Times New Roman" w:hAnsi="Times New Roman" w:cs="Times New Roman"/>
          <w:bCs/>
          <w:sz w:val="24"/>
          <w:szCs w:val="24"/>
        </w:rPr>
        <w:t>участ</w:t>
      </w:r>
      <w:proofErr w:type="spellEnd"/>
      <w:r w:rsidR="004A0D96">
        <w:rPr>
          <w:rFonts w:ascii="Times New Roman" w:hAnsi="Times New Roman" w:cs="Times New Roman"/>
          <w:bCs/>
          <w:sz w:val="24"/>
          <w:szCs w:val="24"/>
          <w:lang w:val="ba-RU"/>
        </w:rPr>
        <w:t>о</w:t>
      </w:r>
      <w:r w:rsidR="004A0D96">
        <w:rPr>
          <w:rFonts w:ascii="Times New Roman" w:hAnsi="Times New Roman" w:cs="Times New Roman"/>
          <w:bCs/>
          <w:sz w:val="24"/>
          <w:szCs w:val="24"/>
        </w:rPr>
        <w:t>к № 1360 (с. Кистенли-Богданово)</w:t>
      </w:r>
    </w:p>
    <w:p w:rsidR="004A0D96" w:rsidRDefault="004A0D96" w:rsidP="004A0D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D96" w:rsidRDefault="004A0D96" w:rsidP="004A0D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Кистенли-Богданово, улица Центральная, д.69а</w:t>
      </w:r>
    </w:p>
    <w:p w:rsidR="004A0D96" w:rsidRDefault="004A0D96" w:rsidP="004A0D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 стенд у забора магазина.</w:t>
      </w:r>
    </w:p>
    <w:p w:rsidR="004A0D96" w:rsidRDefault="007D650B" w:rsidP="007D650B">
      <w:pPr>
        <w:tabs>
          <w:tab w:val="left" w:pos="98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650B" w:rsidRDefault="007D650B" w:rsidP="007D650B">
      <w:pPr>
        <w:tabs>
          <w:tab w:val="left" w:pos="98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650B" w:rsidRDefault="007D650B" w:rsidP="007D650B">
      <w:pPr>
        <w:tabs>
          <w:tab w:val="left" w:pos="98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3076" w:rsidRDefault="00DD3076" w:rsidP="00E84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D96" w:rsidRDefault="004A0D96" w:rsidP="004A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4A0D96" w:rsidRDefault="004A0D96" w:rsidP="004A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Базлыкский сельсовет                                                                       Ю.А.</w:t>
      </w:r>
      <w:r w:rsidR="007D6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Васильев</w:t>
      </w:r>
    </w:p>
    <w:p w:rsidR="004A0D96" w:rsidRDefault="004A0D96" w:rsidP="00895ED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4A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3F"/>
    <w:rsid w:val="00177594"/>
    <w:rsid w:val="00232C2E"/>
    <w:rsid w:val="0034632D"/>
    <w:rsid w:val="003B557E"/>
    <w:rsid w:val="004A0D96"/>
    <w:rsid w:val="005202B3"/>
    <w:rsid w:val="007D650B"/>
    <w:rsid w:val="00895ED9"/>
    <w:rsid w:val="00986DCB"/>
    <w:rsid w:val="00A0573F"/>
    <w:rsid w:val="00BA4BBC"/>
    <w:rsid w:val="00BD5016"/>
    <w:rsid w:val="00DD3076"/>
    <w:rsid w:val="00E8488B"/>
    <w:rsid w:val="00E92123"/>
    <w:rsid w:val="00EA44A7"/>
    <w:rsid w:val="00EA6250"/>
    <w:rsid w:val="00FB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5F433-0AA3-4CFD-9903-C421770A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D9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A0D9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D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4A0D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A0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0D96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986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0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13</cp:revision>
  <cp:lastPrinted>2023-08-07T06:47:00Z</cp:lastPrinted>
  <dcterms:created xsi:type="dcterms:W3CDTF">2018-08-13T07:05:00Z</dcterms:created>
  <dcterms:modified xsi:type="dcterms:W3CDTF">2023-08-07T06:52:00Z</dcterms:modified>
</cp:coreProperties>
</file>