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Субъекты малого и среднего </w:t>
      </w:r>
      <w:r w:rsidR="00C967E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предпринимательства </w:t>
      </w:r>
      <w:r w:rsidR="00C967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  <w:r w:rsidR="006406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поселения Базлыкский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512AB7" w:rsidRPr="0064067E" w:rsidRDefault="0064067E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="00512AB7" w:rsidRPr="006406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8D01C3" w:rsidRDefault="0064067E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4067E">
        <w:rPr>
          <w:rFonts w:ascii="Times New Roman" w:eastAsia="Times New Roman" w:hAnsi="Times New Roman" w:cs="Times New Roman"/>
          <w:kern w:val="36"/>
          <w:sz w:val="28"/>
          <w:szCs w:val="28"/>
        </w:rPr>
        <w:t>Базлыкский сельсовет муниципального района Бижбулякский район Республики Башкортостан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предпринимательства (далее СМП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eastAsia="Times New Roman" w:hAnsi="Times New Roman" w:cs="Times New Roman"/>
          <w:sz w:val="28"/>
          <w:szCs w:val="28"/>
        </w:rPr>
        <w:t>4-ИП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-КФХ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C3" w:rsidRPr="008D01C3" w:rsidRDefault="008D01C3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01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297"/>
        <w:gridCol w:w="3751"/>
      </w:tblGrid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тек. Период 2020г</w:t>
            </w: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C967E2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937AA8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AA039C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  <w:r w:rsidR="00C9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01C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8D01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C967E2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367BB2" w:rsidRDefault="00937AA8" w:rsidP="00C43D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         </w:t>
            </w:r>
            <w:r w:rsidR="00C43D7B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7120</w:t>
            </w:r>
            <w:bookmarkStart w:id="0" w:name="_GoBack"/>
            <w:bookmarkEnd w:id="0"/>
            <w:r w:rsidR="00AA039C"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,0</w:t>
            </w:r>
            <w:r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 </w:t>
            </w:r>
            <w:r w:rsidR="008D01C3"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8D01C3"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тыс.руб</w:t>
            </w:r>
            <w:proofErr w:type="spellEnd"/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635CC5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молока</w:t>
            </w:r>
            <w:r w:rsidR="008D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C967E2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367BB2" w:rsidRDefault="00937AA8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           </w:t>
            </w:r>
            <w:r w:rsidR="00C43D7B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13767</w:t>
            </w:r>
            <w:r w:rsidR="00AA039C"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,0</w:t>
            </w:r>
            <w:r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="008D01C3"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тыс.руб</w:t>
            </w:r>
            <w:proofErr w:type="spellEnd"/>
            <w:r w:rsidR="008D01C3" w:rsidRPr="00367BB2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</w:rPr>
              <w:t>.</w:t>
            </w: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635CC5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промышленными</w:t>
            </w:r>
            <w:r w:rsidR="008D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C967E2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1C3" w:rsidRPr="00367BB2" w:rsidRDefault="008D01C3" w:rsidP="008D01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Сведения о числе замещенных рабочих мест в субъектах малого и среднего </w:t>
      </w:r>
      <w:r w:rsidR="00C967E2" w:rsidRPr="00367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предпринимательства, об</w:t>
      </w:r>
      <w:r w:rsidRPr="00367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их финансово-экономическом состоянии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541"/>
        <w:gridCol w:w="3488"/>
      </w:tblGrid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C967E2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367BB2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14,0 </w:t>
            </w:r>
            <w:proofErr w:type="spellStart"/>
            <w:r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т.р</w:t>
            </w:r>
            <w:proofErr w:type="spellEnd"/>
            <w:r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AA039C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367BB2" w:rsidRDefault="00AA039C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14,0</w:t>
            </w:r>
            <w:r w:rsidR="00BF6935"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="008D01C3"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т.р</w:t>
            </w:r>
            <w:proofErr w:type="spellEnd"/>
            <w:r w:rsidR="008D01C3"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 молока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AA039C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367BB2" w:rsidRDefault="00BF6935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14,0 </w:t>
            </w:r>
            <w:proofErr w:type="spellStart"/>
            <w:r w:rsidR="008D01C3"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т.р</w:t>
            </w:r>
            <w:proofErr w:type="spellEnd"/>
            <w:r w:rsidR="008D01C3" w:rsidRPr="00367BB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 промышленными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8D01C3" w:rsidRPr="00512AB7" w:rsidTr="00550B2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D01C3" w:rsidRPr="00512AB7" w:rsidRDefault="008D01C3" w:rsidP="00550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4B26" w:rsidRDefault="008D01C3" w:rsidP="00224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224B26" w:rsidRDefault="00224B26" w:rsidP="00224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Базлыкский сельсовет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калининский сельсовет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224B26" w:rsidRPr="00367BB2" w:rsidRDefault="00224B26" w:rsidP="00A41B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24B26" w:rsidRDefault="005A46FB" w:rsidP="00224B26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B26" w:rsidRPr="00512AB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41B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41BAA" w:rsidRPr="00512AB7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224B26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26" w:rsidRPr="002213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4B26" w:rsidRPr="00221338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r w:rsidR="00A41BAA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Программы по</w:t>
      </w:r>
      <w:r w:rsidR="00224B26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созданию условий для развития малого и среднего предпринимательства в </w:t>
      </w:r>
      <w:r w:rsidR="00A41BAA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сельском поселении</w:t>
      </w:r>
      <w:r w:rsidR="00224B26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41BAA">
        <w:rPr>
          <w:rStyle w:val="a6"/>
          <w:rFonts w:ascii="Times New Roman" w:hAnsi="Times New Roman" w:cs="Times New Roman"/>
          <w:b w:val="0"/>
          <w:sz w:val="28"/>
          <w:szCs w:val="28"/>
        </w:rPr>
        <w:t>Базлыкский</w:t>
      </w:r>
      <w:r w:rsidR="00224B26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</w:t>
      </w:r>
      <w:r w:rsidR="00A41BAA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района Бижбулякский</w:t>
      </w:r>
      <w:r w:rsidR="00224B26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24B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4B26" w:rsidRPr="00221338">
        <w:rPr>
          <w:rStyle w:val="a6"/>
          <w:rFonts w:ascii="Times New Roman" w:hAnsi="Times New Roman" w:cs="Times New Roman"/>
          <w:b w:val="0"/>
          <w:sz w:val="28"/>
          <w:szCs w:val="28"/>
        </w:rPr>
        <w:t>на 2020-2022 годы»</w:t>
      </w:r>
      <w:r w:rsidR="00224B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можно </w:t>
      </w:r>
      <w:r w:rsidR="00224B26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ознакомиться на сайте администрации сельского поселения </w:t>
      </w:r>
      <w:r w:rsidR="00A41BAA">
        <w:rPr>
          <w:rStyle w:val="a6"/>
          <w:rFonts w:ascii="Times New Roman" w:hAnsi="Times New Roman" w:cs="Times New Roman"/>
          <w:b w:val="0"/>
          <w:sz w:val="28"/>
          <w:szCs w:val="28"/>
        </w:rPr>
        <w:t>Базлыкский</w:t>
      </w:r>
      <w:r w:rsidR="00224B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по </w:t>
      </w:r>
      <w:r w:rsidR="00A41BAA">
        <w:rPr>
          <w:rStyle w:val="a6"/>
          <w:rFonts w:ascii="Times New Roman" w:hAnsi="Times New Roman" w:cs="Times New Roman"/>
          <w:b w:val="0"/>
          <w:sz w:val="28"/>
          <w:szCs w:val="28"/>
        </w:rPr>
        <w:t>адресу:</w:t>
      </w:r>
      <w:r w:rsidR="00A41BAA" w:rsidRPr="00BF7B10">
        <w:t xml:space="preserve"> </w:t>
      </w:r>
      <w:r w:rsidR="00A41BAA" w:rsidRPr="00A41BAA">
        <w:rPr>
          <w:rStyle w:val="a6"/>
          <w:rFonts w:ascii="Times New Roman" w:hAnsi="Times New Roman" w:cs="Times New Roman"/>
          <w:b w:val="0"/>
          <w:sz w:val="28"/>
          <w:szCs w:val="28"/>
        </w:rPr>
        <w:t>http://bazlyk.ru/</w:t>
      </w:r>
      <w:r w:rsidR="00224B2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A41BAA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</w:rPr>
        <w:t xml:space="preserve">       </w:t>
      </w:r>
      <w:r w:rsidRPr="00422E86">
        <w:rPr>
          <w:spacing w:val="1"/>
        </w:rPr>
        <w:t xml:space="preserve"> </w:t>
      </w:r>
      <w:r w:rsidRPr="005D3B33">
        <w:rPr>
          <w:spacing w:val="1"/>
          <w:sz w:val="28"/>
          <w:szCs w:val="28"/>
        </w:rPr>
        <w:t xml:space="preserve">Консультационная поддержка субъектам малого </w:t>
      </w:r>
      <w:r w:rsidR="00A41BAA" w:rsidRPr="005D3B33">
        <w:rPr>
          <w:spacing w:val="1"/>
          <w:sz w:val="28"/>
          <w:szCs w:val="28"/>
        </w:rPr>
        <w:t>предпринимательства была</w:t>
      </w:r>
      <w:r w:rsidRPr="005D3B33">
        <w:rPr>
          <w:spacing w:val="1"/>
          <w:sz w:val="28"/>
          <w:szCs w:val="28"/>
        </w:rPr>
        <w:t xml:space="preserve">   оказана в виде пре</w:t>
      </w:r>
      <w:r w:rsidR="00A41BAA">
        <w:rPr>
          <w:spacing w:val="1"/>
          <w:sz w:val="28"/>
          <w:szCs w:val="28"/>
        </w:rPr>
        <w:t>доставления следующих услуг:</w:t>
      </w:r>
    </w:p>
    <w:p w:rsidR="00A41BAA" w:rsidRDefault="00A41BAA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/>
        <w:t xml:space="preserve">1) консультирование по </w:t>
      </w:r>
      <w:r w:rsidR="00224B26" w:rsidRPr="005D3B33">
        <w:rPr>
          <w:spacing w:val="1"/>
          <w:sz w:val="28"/>
          <w:szCs w:val="28"/>
        </w:rPr>
        <w:t>вопросам:</w:t>
      </w:r>
    </w:p>
    <w:p w:rsidR="005A46FB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br/>
        <w:t>- применения нормативных правовых актов органов государственной власти, регулирующих деятельность субъекто</w:t>
      </w:r>
      <w:r w:rsidR="00A41BAA">
        <w:rPr>
          <w:spacing w:val="1"/>
          <w:sz w:val="28"/>
          <w:szCs w:val="28"/>
        </w:rPr>
        <w:t>в малого предпринимательства;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соблюдени</w:t>
      </w:r>
      <w:r w:rsidR="00A41BAA">
        <w:rPr>
          <w:spacing w:val="1"/>
          <w:sz w:val="28"/>
          <w:szCs w:val="28"/>
        </w:rPr>
        <w:t>я трудового законодательства;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регистрации субъектов предпринимательской деяте</w:t>
      </w:r>
      <w:r w:rsidR="00A41BAA">
        <w:rPr>
          <w:spacing w:val="1"/>
          <w:sz w:val="28"/>
          <w:szCs w:val="28"/>
        </w:rPr>
        <w:t>льности;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 xml:space="preserve">лицензирования </w:t>
      </w:r>
      <w:r w:rsidR="00A41BAA">
        <w:rPr>
          <w:spacing w:val="1"/>
          <w:sz w:val="28"/>
          <w:szCs w:val="28"/>
        </w:rPr>
        <w:t>отдельных видов деятельности;</w:t>
      </w:r>
      <w:r w:rsidR="00A41BAA">
        <w:rPr>
          <w:spacing w:val="1"/>
          <w:sz w:val="28"/>
          <w:szCs w:val="28"/>
        </w:rPr>
        <w:br/>
        <w:t>-налогообложения;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порядка организации торг</w:t>
      </w:r>
      <w:r w:rsidR="00A41BAA">
        <w:rPr>
          <w:spacing w:val="1"/>
          <w:sz w:val="28"/>
          <w:szCs w:val="28"/>
        </w:rPr>
        <w:t>овли и бытового обслуживания;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аренды государственного (областного) им</w:t>
      </w:r>
      <w:r w:rsidR="00A41BAA">
        <w:rPr>
          <w:spacing w:val="1"/>
          <w:sz w:val="28"/>
          <w:szCs w:val="28"/>
        </w:rPr>
        <w:t>ущества и земельных участков;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участия в конкурсах на размещение государственного (</w:t>
      </w:r>
      <w:r w:rsidR="00A41BAA">
        <w:rPr>
          <w:spacing w:val="1"/>
          <w:sz w:val="28"/>
          <w:szCs w:val="28"/>
        </w:rPr>
        <w:t>областного) заказа,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условий проведения отб</w:t>
      </w:r>
      <w:r w:rsidR="00A41BAA">
        <w:rPr>
          <w:spacing w:val="1"/>
          <w:sz w:val="28"/>
          <w:szCs w:val="28"/>
        </w:rPr>
        <w:t>оров инвестиционных проектов;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стратегических приоритетных направлений развития области</w:t>
      </w:r>
      <w:r w:rsidR="00A41BAA">
        <w:rPr>
          <w:spacing w:val="1"/>
          <w:sz w:val="28"/>
          <w:szCs w:val="28"/>
        </w:rPr>
        <w:t xml:space="preserve"> и муниципальных образований;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получения к</w:t>
      </w:r>
      <w:r w:rsidR="00A41BAA">
        <w:rPr>
          <w:spacing w:val="1"/>
          <w:sz w:val="28"/>
          <w:szCs w:val="28"/>
        </w:rPr>
        <w:t>редитно-финансовой поддержки;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участия в образовательных проектах (семинарах), финансируемых за счет средств областного (федерального) бюджетов;</w:t>
      </w:r>
      <w:r w:rsidRPr="005D3B33">
        <w:rPr>
          <w:spacing w:val="1"/>
          <w:sz w:val="28"/>
          <w:szCs w:val="28"/>
        </w:rPr>
        <w:br/>
        <w:t>- участия в конкурсах, организуемых Министерством для субъекто</w:t>
      </w:r>
      <w:r w:rsidR="00A41BAA">
        <w:rPr>
          <w:spacing w:val="1"/>
          <w:sz w:val="28"/>
          <w:szCs w:val="28"/>
        </w:rPr>
        <w:t>в малого предпринимательства;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сертификации и внедрения</w:t>
      </w:r>
      <w:r w:rsidR="00A41BAA">
        <w:rPr>
          <w:spacing w:val="1"/>
          <w:sz w:val="28"/>
          <w:szCs w:val="28"/>
        </w:rPr>
        <w:t xml:space="preserve"> систем менеджмента качества;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обучения основам техники безопасности и о</w:t>
      </w:r>
      <w:r w:rsidR="00A41BAA">
        <w:rPr>
          <w:spacing w:val="1"/>
          <w:sz w:val="28"/>
          <w:szCs w:val="28"/>
        </w:rPr>
        <w:t>хране труда;</w:t>
      </w:r>
      <w:r w:rsidR="00A41BAA">
        <w:rPr>
          <w:spacing w:val="1"/>
          <w:sz w:val="28"/>
          <w:szCs w:val="28"/>
        </w:rPr>
        <w:br/>
        <w:t>-</w:t>
      </w:r>
      <w:r w:rsidRPr="005D3B33">
        <w:rPr>
          <w:spacing w:val="1"/>
          <w:sz w:val="28"/>
          <w:szCs w:val="28"/>
        </w:rPr>
        <w:t>участия в действующих областных целевых программах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  <w:r w:rsidRPr="005D3B33">
        <w:rPr>
          <w:spacing w:val="1"/>
          <w:sz w:val="28"/>
          <w:szCs w:val="28"/>
        </w:rPr>
        <w:br/>
        <w:t>- структурах органов, контролирующих деятельность субъектов малого предпринимательства (контрольно-разрешительные органы);</w:t>
      </w:r>
      <w:r w:rsidRPr="005D3B33">
        <w:rPr>
          <w:spacing w:val="1"/>
          <w:sz w:val="28"/>
          <w:szCs w:val="28"/>
        </w:rPr>
        <w:br/>
        <w:t xml:space="preserve"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</w:t>
      </w:r>
    </w:p>
    <w:p w:rsidR="00A41BAA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t>пате</w:t>
      </w:r>
      <w:r w:rsidR="00A41BAA">
        <w:rPr>
          <w:spacing w:val="1"/>
          <w:sz w:val="28"/>
          <w:szCs w:val="28"/>
        </w:rPr>
        <w:t>нтные </w:t>
      </w:r>
      <w:proofErr w:type="spellStart"/>
      <w:r w:rsidR="00A41BAA">
        <w:rPr>
          <w:spacing w:val="1"/>
          <w:sz w:val="28"/>
          <w:szCs w:val="28"/>
        </w:rPr>
        <w:t>и</w:t>
      </w:r>
      <w:r w:rsidRPr="005D3B33">
        <w:rPr>
          <w:spacing w:val="1"/>
          <w:sz w:val="28"/>
          <w:szCs w:val="28"/>
        </w:rPr>
        <w:t>др</w:t>
      </w:r>
      <w:proofErr w:type="spellEnd"/>
      <w:r w:rsidRPr="005D3B33">
        <w:rPr>
          <w:spacing w:val="1"/>
          <w:sz w:val="28"/>
          <w:szCs w:val="28"/>
        </w:rPr>
        <w:t>.);</w:t>
      </w:r>
      <w:r w:rsidRPr="005D3B33">
        <w:rPr>
          <w:spacing w:val="1"/>
          <w:sz w:val="28"/>
          <w:szCs w:val="28"/>
        </w:rPr>
        <w:br/>
        <w:t xml:space="preserve">3) предоставление информации о государственном (областном) имуществе и земельных участках, предлагаемых в аренду для осуществления </w:t>
      </w:r>
      <w:r w:rsidR="00A41BAA">
        <w:rPr>
          <w:spacing w:val="1"/>
          <w:sz w:val="28"/>
          <w:szCs w:val="28"/>
        </w:rPr>
        <w:t xml:space="preserve">предпринимательской </w:t>
      </w:r>
      <w:r w:rsidRPr="005D3B33">
        <w:rPr>
          <w:spacing w:val="1"/>
          <w:sz w:val="28"/>
          <w:szCs w:val="28"/>
        </w:rPr>
        <w:t>деятельности;</w:t>
      </w:r>
      <w:r w:rsidR="00A41BAA">
        <w:rPr>
          <w:spacing w:val="1"/>
          <w:sz w:val="28"/>
          <w:szCs w:val="28"/>
        </w:rPr>
        <w:t xml:space="preserve"> </w:t>
      </w:r>
    </w:p>
    <w:p w:rsidR="00A41BAA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br/>
        <w:t xml:space="preserve">4) предоставление информации о проводимых выставках, ярмарках, </w:t>
      </w:r>
    </w:p>
    <w:p w:rsidR="00A41BAA" w:rsidRDefault="00A41BAA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семинарах, </w:t>
      </w:r>
      <w:r w:rsidR="00224B26" w:rsidRPr="005D3B33">
        <w:rPr>
          <w:spacing w:val="1"/>
          <w:sz w:val="28"/>
          <w:szCs w:val="28"/>
        </w:rPr>
        <w:t>кру</w:t>
      </w:r>
      <w:r>
        <w:rPr>
          <w:spacing w:val="1"/>
          <w:sz w:val="28"/>
          <w:szCs w:val="28"/>
        </w:rPr>
        <w:t xml:space="preserve">глых </w:t>
      </w:r>
      <w:r w:rsidR="00224B26" w:rsidRPr="005D3B33">
        <w:rPr>
          <w:spacing w:val="1"/>
          <w:sz w:val="28"/>
          <w:szCs w:val="28"/>
        </w:rPr>
        <w:t>столах;</w:t>
      </w:r>
    </w:p>
    <w:p w:rsidR="00A41BAA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br/>
        <w:t xml:space="preserve">5) предоставление информации о проводимых конкурсах на размещение </w:t>
      </w:r>
      <w:r w:rsidRPr="005D3B33">
        <w:rPr>
          <w:spacing w:val="1"/>
          <w:sz w:val="28"/>
          <w:szCs w:val="28"/>
        </w:rPr>
        <w:lastRenderedPageBreak/>
        <w:t>заказов на поставку товаров, выполнение работ, оказание услуг для государственных нужд;</w:t>
      </w:r>
    </w:p>
    <w:p w:rsidR="00A41BAA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br/>
        <w:t xml:space="preserve">    2. Организационная поддержка субъектов малого пр</w:t>
      </w:r>
      <w:r w:rsidR="00A41BAA">
        <w:rPr>
          <w:spacing w:val="1"/>
          <w:sz w:val="28"/>
          <w:szCs w:val="28"/>
        </w:rPr>
        <w:t>едпринимательства оказывалось в виде:</w:t>
      </w:r>
    </w:p>
    <w:p w:rsidR="00A41BAA" w:rsidRDefault="00224B26" w:rsidP="00224B2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5D3B33">
        <w:rPr>
          <w:spacing w:val="1"/>
          <w:sz w:val="28"/>
          <w:szCs w:val="28"/>
        </w:rPr>
        <w:br/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r w:rsidRPr="005D3B33">
        <w:rPr>
          <w:spacing w:val="1"/>
          <w:sz w:val="28"/>
          <w:szCs w:val="28"/>
        </w:rPr>
        <w:br/>
        <w:t>4) сотрудничества со СМИ, публикации статей в поддержку развития на территории СП малого предпринимательств</w:t>
      </w:r>
      <w:r w:rsidR="00A41BAA">
        <w:rPr>
          <w:spacing w:val="1"/>
          <w:sz w:val="28"/>
          <w:szCs w:val="28"/>
        </w:rPr>
        <w:t xml:space="preserve">а и формирования положительного имиджа </w:t>
      </w:r>
      <w:r w:rsidRPr="005D3B33">
        <w:rPr>
          <w:spacing w:val="1"/>
          <w:sz w:val="28"/>
          <w:szCs w:val="28"/>
        </w:rPr>
        <w:t>предпринимателя.</w:t>
      </w:r>
    </w:p>
    <w:p w:rsidR="00224B26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D01C3" w:rsidRPr="00C967E2" w:rsidRDefault="008D01C3" w:rsidP="00A41B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967E2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8D01C3" w:rsidRPr="00512AB7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A4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4B26">
        <w:rPr>
          <w:rFonts w:ascii="Times New Roman" w:eastAsia="Times New Roman" w:hAnsi="Times New Roman" w:cs="Times New Roman"/>
          <w:sz w:val="28"/>
          <w:szCs w:val="28"/>
        </w:rPr>
        <w:t>Организацией, образующей инфраструктуру поддержки субъектов малого и среднего предпринимательства</w:t>
      </w:r>
      <w:r w:rsidR="00224B26" w:rsidRPr="00224B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B2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Базлыкский сельсовет является администрация </w:t>
      </w:r>
      <w:r w:rsidR="00224B26" w:rsidRPr="00224B26">
        <w:rPr>
          <w:rFonts w:ascii="Times New Roman" w:eastAsia="Times New Roman" w:hAnsi="Times New Roman" w:cs="Times New Roman"/>
          <w:sz w:val="28"/>
          <w:szCs w:val="28"/>
        </w:rPr>
        <w:t>сельского поселения Базлыкский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Других организаций, образующих инфраструктуру поддержки субъектов </w:t>
      </w:r>
      <w:r w:rsidR="00224B26">
        <w:rPr>
          <w:rFonts w:ascii="Times New Roman" w:eastAsia="Times New Roman" w:hAnsi="Times New Roman" w:cs="Times New Roman"/>
          <w:sz w:val="28"/>
          <w:szCs w:val="28"/>
        </w:rPr>
        <w:t>малого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на территории сельского поселения </w:t>
      </w:r>
      <w:r w:rsidR="00224B26">
        <w:rPr>
          <w:rFonts w:ascii="Times New Roman" w:eastAsia="Times New Roman" w:hAnsi="Times New Roman" w:cs="Times New Roman"/>
          <w:sz w:val="28"/>
          <w:szCs w:val="28"/>
        </w:rPr>
        <w:t>Базлыкский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8D01C3" w:rsidRPr="00367BB2" w:rsidRDefault="008D01C3" w:rsidP="00224B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67BB2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8D01C3" w:rsidRPr="00512AB7" w:rsidRDefault="008D01C3" w:rsidP="008D01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B2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r w:rsidR="00224B26">
        <w:rPr>
          <w:rFonts w:ascii="Times New Roman" w:eastAsia="Times New Roman" w:hAnsi="Times New Roman" w:cs="Times New Roman"/>
          <w:sz w:val="28"/>
          <w:szCs w:val="28"/>
        </w:rPr>
        <w:t>Базлыкский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4B26">
        <w:rPr>
          <w:rFonts w:ascii="Times New Roman" w:eastAsia="Times New Roman" w:hAnsi="Times New Roman" w:cs="Times New Roman"/>
          <w:sz w:val="28"/>
          <w:szCs w:val="28"/>
        </w:rPr>
        <w:t>связи с отсутствием муниципального имущества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 </w:t>
      </w:r>
      <w:hyperlink r:id="rId4" w:anchor="block_921" w:tgtFrame="_blank" w:history="1">
        <w:r w:rsidRPr="00145E8A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8D01C3" w:rsidRPr="00512AB7" w:rsidRDefault="008D01C3" w:rsidP="008D01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1C3" w:rsidRPr="00367BB2" w:rsidRDefault="008D01C3" w:rsidP="00224B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B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01C3" w:rsidRPr="00512AB7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финансовых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бюджете сельского поселения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</w:t>
      </w:r>
      <w:r w:rsidR="00367BB2" w:rsidRPr="00512AB7">
        <w:rPr>
          <w:rFonts w:ascii="Times New Roman" w:eastAsia="Times New Roman" w:hAnsi="Times New Roman" w:cs="Times New Roman"/>
          <w:sz w:val="28"/>
          <w:szCs w:val="28"/>
        </w:rPr>
        <w:t>самоуправления сельского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26">
        <w:rPr>
          <w:rFonts w:ascii="Times New Roman" w:eastAsia="Times New Roman" w:hAnsi="Times New Roman" w:cs="Times New Roman"/>
          <w:sz w:val="28"/>
          <w:szCs w:val="28"/>
        </w:rPr>
        <w:t>Базлыкский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8D01C3" w:rsidRDefault="008D01C3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967E2" w:rsidRPr="00512AB7" w:rsidRDefault="00C967E2" w:rsidP="008D01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1C3" w:rsidRPr="00512AB7" w:rsidRDefault="008D01C3" w:rsidP="008D01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1C3" w:rsidRDefault="00367BB2" w:rsidP="008D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8D01C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4B26" w:rsidRDefault="00224B26" w:rsidP="00224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Базлыкский</w:t>
      </w:r>
      <w:r w:rsidR="008D01C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67E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Ю.А.Васильев</w:t>
      </w:r>
      <w:proofErr w:type="spellEnd"/>
      <w:r w:rsidR="008D01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1BAA" w:rsidRDefault="0064067E" w:rsidP="00A4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A41BA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B7"/>
    <w:rsid w:val="000C4954"/>
    <w:rsid w:val="00145E8A"/>
    <w:rsid w:val="001D1516"/>
    <w:rsid w:val="00206EA8"/>
    <w:rsid w:val="00221338"/>
    <w:rsid w:val="00224B26"/>
    <w:rsid w:val="00345C36"/>
    <w:rsid w:val="00367BB2"/>
    <w:rsid w:val="00387D1A"/>
    <w:rsid w:val="003D15FD"/>
    <w:rsid w:val="003D45C1"/>
    <w:rsid w:val="00414A59"/>
    <w:rsid w:val="00475239"/>
    <w:rsid w:val="00494C9D"/>
    <w:rsid w:val="00512AB7"/>
    <w:rsid w:val="00543F6A"/>
    <w:rsid w:val="005A46FB"/>
    <w:rsid w:val="005D3B33"/>
    <w:rsid w:val="00635CC5"/>
    <w:rsid w:val="0064067E"/>
    <w:rsid w:val="00643D6E"/>
    <w:rsid w:val="0065111B"/>
    <w:rsid w:val="006F53C7"/>
    <w:rsid w:val="0071114F"/>
    <w:rsid w:val="007A3C57"/>
    <w:rsid w:val="007B1615"/>
    <w:rsid w:val="008639EE"/>
    <w:rsid w:val="008A7401"/>
    <w:rsid w:val="008D01C3"/>
    <w:rsid w:val="008E1F78"/>
    <w:rsid w:val="00937AA8"/>
    <w:rsid w:val="00A07C8F"/>
    <w:rsid w:val="00A41BAA"/>
    <w:rsid w:val="00A875ED"/>
    <w:rsid w:val="00AA039C"/>
    <w:rsid w:val="00AC3EBA"/>
    <w:rsid w:val="00B72DC8"/>
    <w:rsid w:val="00B96337"/>
    <w:rsid w:val="00BB6BC7"/>
    <w:rsid w:val="00BE5594"/>
    <w:rsid w:val="00BF6935"/>
    <w:rsid w:val="00BF723D"/>
    <w:rsid w:val="00BF7B10"/>
    <w:rsid w:val="00C4209A"/>
    <w:rsid w:val="00C43D7B"/>
    <w:rsid w:val="00C52902"/>
    <w:rsid w:val="00C967E2"/>
    <w:rsid w:val="00DA6A6C"/>
    <w:rsid w:val="00DB4724"/>
    <w:rsid w:val="00E219BC"/>
    <w:rsid w:val="00E406EA"/>
    <w:rsid w:val="00E74190"/>
    <w:rsid w:val="00EB2ACA"/>
    <w:rsid w:val="00EB2B27"/>
    <w:rsid w:val="00EE0EE1"/>
    <w:rsid w:val="00EE48C9"/>
    <w:rsid w:val="00F22997"/>
    <w:rsid w:val="00FC5453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22AE9-08D1-475E-B6E0-5FE29C0C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46</cp:revision>
  <cp:lastPrinted>2020-09-02T10:37:00Z</cp:lastPrinted>
  <dcterms:created xsi:type="dcterms:W3CDTF">2020-08-18T04:35:00Z</dcterms:created>
  <dcterms:modified xsi:type="dcterms:W3CDTF">2020-09-23T09:52:00Z</dcterms:modified>
</cp:coreProperties>
</file>